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B6" w:rsidRDefault="00791BE0" w:rsidP="00CB3B2D">
      <w:pPr>
        <w:pStyle w:val="Rubrik1"/>
      </w:pPr>
      <w:r>
        <w:t>Ungdomarnas missionsfond (UMF)</w:t>
      </w:r>
      <w:r w:rsidR="00CB3B2D">
        <w:t xml:space="preserve"> </w:t>
      </w:r>
    </w:p>
    <w:p w:rsidR="00791BE0" w:rsidRDefault="00791BE0">
      <w:r>
        <w:t xml:space="preserve">Målsättningen med missionsfonden är att den ansökande som reser i </w:t>
      </w:r>
      <w:r w:rsidR="00CB3B2D">
        <w:t>Borlänge pingstförsamlings</w:t>
      </w:r>
      <w:r>
        <w:t xml:space="preserve"> regi, andra organisationers regi eller på eget initiativ, aktivt ska delta i missionsarbete där de goda nyheterna om Jesus förs ut till människor i både ord och handling. Detta för att träna ungdomar i deras kallelse och nå ut med evangelium enligt Jesu missionsbefallning (Matt 28:18-20). </w:t>
      </w:r>
    </w:p>
    <w:p w:rsidR="00CB3B2D" w:rsidRPr="00CB3B2D" w:rsidRDefault="00791BE0" w:rsidP="00CB3B2D">
      <w:pPr>
        <w:pStyle w:val="Rubrik1"/>
      </w:pPr>
      <w:r>
        <w:t>Riktlinjer för bidrag från UMF</w:t>
      </w:r>
    </w:p>
    <w:p w:rsidR="005D548C" w:rsidRDefault="00791BE0" w:rsidP="005D548C">
      <w:pPr>
        <w:pStyle w:val="Liststycke"/>
        <w:numPr>
          <w:ilvl w:val="0"/>
          <w:numId w:val="1"/>
        </w:numPr>
      </w:pPr>
      <w:r>
        <w:t xml:space="preserve">Ansökan skall göras på ansökningsblankett som finns att erhålla via Pastorerna i församlingen. För att bidraget ska kunna utdelas ska den sökandes målsättning med mission och evangelisation överensstämma med församlingens. </w:t>
      </w:r>
      <w:r>
        <w:br/>
        <w:t>Det är Pastorsteamet som handlägg</w:t>
      </w:r>
      <w:r w:rsidR="00CB3B2D">
        <w:t>er och godkänner ansökningarna.</w:t>
      </w:r>
      <w:r w:rsidR="005D548C">
        <w:br/>
      </w:r>
    </w:p>
    <w:p w:rsidR="00791BE0" w:rsidRDefault="005D548C" w:rsidP="005D548C">
      <w:pPr>
        <w:pStyle w:val="Liststycke"/>
        <w:numPr>
          <w:ilvl w:val="0"/>
          <w:numId w:val="1"/>
        </w:numPr>
      </w:pPr>
      <w:r>
        <w:t>Ansökan ska vara påskriven av den utsända organisationen men behöver inte skickas in som original utan kan scannas in och mailas till pastorsteamet.</w:t>
      </w:r>
      <w:r w:rsidR="00CB3B2D">
        <w:br/>
      </w:r>
    </w:p>
    <w:p w:rsidR="00CB3B2D" w:rsidRDefault="00CB3B2D" w:rsidP="00CB3B2D">
      <w:pPr>
        <w:pStyle w:val="Liststycke"/>
        <w:numPr>
          <w:ilvl w:val="0"/>
          <w:numId w:val="1"/>
        </w:numPr>
      </w:pPr>
      <w:r>
        <w:t>Ansökan om bidrag från ungdomarnas missionsfond skall inkomma i god tid</w:t>
      </w:r>
      <w:r w:rsidR="00437FF9">
        <w:t xml:space="preserve"> (gärna två månader)</w:t>
      </w:r>
      <w:r>
        <w:t xml:space="preserve"> före utresan. </w:t>
      </w:r>
      <w:r>
        <w:br/>
      </w:r>
    </w:p>
    <w:p w:rsidR="00CB3B2D" w:rsidRDefault="00CB3B2D" w:rsidP="00CB3B2D">
      <w:pPr>
        <w:pStyle w:val="Liststycke"/>
        <w:numPr>
          <w:ilvl w:val="0"/>
          <w:numId w:val="1"/>
        </w:numPr>
      </w:pPr>
      <w:r>
        <w:t xml:space="preserve">Bidraget är ämnat för korttidsmission och resor upp till max 3 månader. Undantag kan göras i samförstånd med pastorsteamet. </w:t>
      </w:r>
    </w:p>
    <w:p w:rsidR="00CB3B2D" w:rsidRDefault="00CB3B2D" w:rsidP="00CB3B2D">
      <w:pPr>
        <w:pStyle w:val="Liststycke"/>
      </w:pPr>
    </w:p>
    <w:p w:rsidR="00CB3B2D" w:rsidRDefault="00791BE0" w:rsidP="00CB3B2D">
      <w:pPr>
        <w:pStyle w:val="Liststycke"/>
        <w:numPr>
          <w:ilvl w:val="0"/>
          <w:numId w:val="1"/>
        </w:numPr>
      </w:pPr>
      <w:r>
        <w:t>Inför resan skall en representant från pastorsteamet, om möjligt, träffa den sökande före utresan och en förbönsstund skall, om möjligt, anordnas i församlingen innan utresan. Det skall också utses en kontaktperson för den ansökande. Sökande skall regelbundet, enligt överenskommelse med kontaktpersonen, uppdat</w:t>
      </w:r>
      <w:r w:rsidR="00CB3B2D">
        <w:t>era och berätta om sitt arbete.</w:t>
      </w:r>
      <w:r w:rsidR="00CB3B2D">
        <w:br/>
      </w:r>
    </w:p>
    <w:p w:rsidR="00791BE0" w:rsidRDefault="00791BE0" w:rsidP="00791BE0">
      <w:pPr>
        <w:pStyle w:val="Liststycke"/>
        <w:numPr>
          <w:ilvl w:val="0"/>
          <w:numId w:val="1"/>
        </w:numPr>
      </w:pPr>
      <w:r>
        <w:t>Bidrag utdelas endast för internationellt arbete.</w:t>
      </w:r>
      <w:r w:rsidR="00CB3B2D">
        <w:br/>
      </w:r>
    </w:p>
    <w:p w:rsidR="00791BE0" w:rsidRDefault="00791BE0" w:rsidP="00791BE0">
      <w:pPr>
        <w:pStyle w:val="Liststycke"/>
        <w:numPr>
          <w:ilvl w:val="0"/>
          <w:numId w:val="1"/>
        </w:numPr>
      </w:pPr>
      <w:r>
        <w:t xml:space="preserve">Bidrags ansökningar kan skickas in från församlingsmedlemmar eller personer som regelbundet deltar i vår gemenskap utan att vara medlem. </w:t>
      </w:r>
      <w:r w:rsidR="00CB3B2D">
        <w:br/>
      </w:r>
    </w:p>
    <w:p w:rsidR="00CB3B2D" w:rsidRDefault="00791BE0" w:rsidP="00CB3B2D">
      <w:pPr>
        <w:pStyle w:val="Liststycke"/>
        <w:numPr>
          <w:ilvl w:val="0"/>
          <w:numId w:val="1"/>
        </w:numPr>
      </w:pPr>
      <w:r>
        <w:t xml:space="preserve">Vid hemkomst ska en uppföljning ske, där den sökande får berätta om sin tid utomlands. Detta i samband med en offentlig samling i församling då den utsände får berätta kort om sin resa, eventuellt dela ett vittnesbörd eller liknande. Detta sker i samförstånd med någon av pastorerna. </w:t>
      </w:r>
    </w:p>
    <w:p w:rsidR="00CB3B2D" w:rsidRDefault="00CB3B2D" w:rsidP="00CB3B2D">
      <w:r>
        <w:t xml:space="preserve">Bidrag som delas ut sker gällande nedanstående tabell.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3B2D" w:rsidTr="00CB3B2D">
        <w:tc>
          <w:tcPr>
            <w:tcW w:w="4531" w:type="dxa"/>
          </w:tcPr>
          <w:p w:rsidR="00CB3B2D" w:rsidRDefault="00CB3B2D" w:rsidP="00CB3B2D">
            <w:r>
              <w:t>Totalkostnad för resan</w:t>
            </w:r>
          </w:p>
        </w:tc>
        <w:tc>
          <w:tcPr>
            <w:tcW w:w="4531" w:type="dxa"/>
          </w:tcPr>
          <w:p w:rsidR="00CB3B2D" w:rsidRDefault="00CB3B2D" w:rsidP="00CB3B2D">
            <w:r>
              <w:t>Bidrag</w:t>
            </w:r>
          </w:p>
        </w:tc>
      </w:tr>
      <w:tr w:rsidR="00CB3B2D" w:rsidTr="00CB3B2D">
        <w:tc>
          <w:tcPr>
            <w:tcW w:w="4531" w:type="dxa"/>
          </w:tcPr>
          <w:p w:rsidR="00CB3B2D" w:rsidRDefault="00CB3B2D" w:rsidP="00CB3B2D">
            <w:r>
              <w:t>0 – 5000 kr</w:t>
            </w:r>
          </w:p>
        </w:tc>
        <w:tc>
          <w:tcPr>
            <w:tcW w:w="4531" w:type="dxa"/>
          </w:tcPr>
          <w:p w:rsidR="00CB3B2D" w:rsidRDefault="00CB3B2D" w:rsidP="00CB3B2D">
            <w:r>
              <w:t>1000 kr</w:t>
            </w:r>
          </w:p>
        </w:tc>
      </w:tr>
      <w:tr w:rsidR="00CB3B2D" w:rsidTr="00CB3B2D">
        <w:tc>
          <w:tcPr>
            <w:tcW w:w="4531" w:type="dxa"/>
          </w:tcPr>
          <w:p w:rsidR="00CB3B2D" w:rsidRDefault="00CB3B2D" w:rsidP="00CB3B2D">
            <w:r>
              <w:t>5001 – 10 000 kr</w:t>
            </w:r>
          </w:p>
        </w:tc>
        <w:tc>
          <w:tcPr>
            <w:tcW w:w="4531" w:type="dxa"/>
          </w:tcPr>
          <w:p w:rsidR="00CB3B2D" w:rsidRDefault="00CB3B2D" w:rsidP="00CB3B2D">
            <w:r>
              <w:t>1500 kr</w:t>
            </w:r>
          </w:p>
        </w:tc>
      </w:tr>
      <w:tr w:rsidR="00CB3B2D" w:rsidTr="00CB3B2D">
        <w:tc>
          <w:tcPr>
            <w:tcW w:w="4531" w:type="dxa"/>
          </w:tcPr>
          <w:p w:rsidR="00CB3B2D" w:rsidRDefault="00CB3B2D" w:rsidP="00CB3B2D">
            <w:r>
              <w:t>10 001 – 15 000 kr</w:t>
            </w:r>
          </w:p>
        </w:tc>
        <w:tc>
          <w:tcPr>
            <w:tcW w:w="4531" w:type="dxa"/>
          </w:tcPr>
          <w:p w:rsidR="00CB3B2D" w:rsidRDefault="00CB3B2D" w:rsidP="00CB3B2D">
            <w:r>
              <w:t>2000kr</w:t>
            </w:r>
          </w:p>
        </w:tc>
      </w:tr>
      <w:tr w:rsidR="00CB3B2D" w:rsidTr="00CB3B2D">
        <w:tc>
          <w:tcPr>
            <w:tcW w:w="4531" w:type="dxa"/>
          </w:tcPr>
          <w:p w:rsidR="00CB3B2D" w:rsidRDefault="00CB3B2D" w:rsidP="00CB3B2D">
            <w:r>
              <w:t>15 001 – 20 000 kr</w:t>
            </w:r>
          </w:p>
        </w:tc>
        <w:tc>
          <w:tcPr>
            <w:tcW w:w="4531" w:type="dxa"/>
          </w:tcPr>
          <w:p w:rsidR="00CB3B2D" w:rsidRDefault="00CB3B2D" w:rsidP="00CB3B2D">
            <w:r>
              <w:t>2500kr</w:t>
            </w:r>
          </w:p>
        </w:tc>
      </w:tr>
      <w:tr w:rsidR="00CB3B2D" w:rsidTr="00CB3B2D">
        <w:tc>
          <w:tcPr>
            <w:tcW w:w="4531" w:type="dxa"/>
          </w:tcPr>
          <w:p w:rsidR="00CB3B2D" w:rsidRDefault="00CB3B2D" w:rsidP="00CB3B2D">
            <w:r>
              <w:t>20 001 och uppåt.</w:t>
            </w:r>
          </w:p>
        </w:tc>
        <w:tc>
          <w:tcPr>
            <w:tcW w:w="4531" w:type="dxa"/>
          </w:tcPr>
          <w:p w:rsidR="00CB3B2D" w:rsidRDefault="00CB3B2D" w:rsidP="00CB3B2D">
            <w:r>
              <w:t>3000kr</w:t>
            </w:r>
          </w:p>
        </w:tc>
      </w:tr>
    </w:tbl>
    <w:p w:rsidR="009E54D8" w:rsidRDefault="009E54D8" w:rsidP="00CB3B2D">
      <w:pPr>
        <w:ind w:left="360"/>
      </w:pPr>
    </w:p>
    <w:sectPr w:rsidR="009E5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36" w:rsidRDefault="00371836" w:rsidP="00CB3B2D">
      <w:pPr>
        <w:spacing w:after="0" w:line="240" w:lineRule="auto"/>
      </w:pPr>
      <w:r>
        <w:separator/>
      </w:r>
    </w:p>
  </w:endnote>
  <w:endnote w:type="continuationSeparator" w:id="0">
    <w:p w:rsidR="00371836" w:rsidRDefault="00371836" w:rsidP="00CB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6B" w:rsidRDefault="0098546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D8" w:rsidRDefault="009E54D8" w:rsidP="009E54D8">
    <w:pPr>
      <w:ind w:left="360"/>
    </w:pPr>
    <w:r>
      <w:t>Gunilla Sehlin</w:t>
    </w:r>
    <w:r>
      <w:tab/>
    </w:r>
    <w:r>
      <w:tab/>
    </w:r>
    <w:bookmarkStart w:id="0" w:name="_GoBack"/>
    <w:bookmarkEnd w:id="0"/>
    <w:r>
      <w:t>Andréas Skogholm</w:t>
    </w:r>
    <w:r>
      <w:br/>
      <w:t>2016-12-13 Borlänge</w:t>
    </w:r>
  </w:p>
  <w:p w:rsidR="009E54D8" w:rsidRDefault="009E54D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6B" w:rsidRDefault="0098546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36" w:rsidRDefault="00371836" w:rsidP="00CB3B2D">
      <w:pPr>
        <w:spacing w:after="0" w:line="240" w:lineRule="auto"/>
      </w:pPr>
      <w:r>
        <w:separator/>
      </w:r>
    </w:p>
  </w:footnote>
  <w:footnote w:type="continuationSeparator" w:id="0">
    <w:p w:rsidR="00371836" w:rsidRDefault="00371836" w:rsidP="00CB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6B" w:rsidRDefault="0098546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D8" w:rsidRDefault="009E54D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-316230</wp:posOffset>
          </wp:positionV>
          <wp:extent cx="1229360" cy="1209040"/>
          <wp:effectExtent l="0" t="0" r="8890" b="0"/>
          <wp:wrapNone/>
          <wp:docPr id="2" name="Bildobjekt 2" descr="C:\Users\PKAndreas\Downloads\UMF_logo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Andreas\Downloads\UMF_logo_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inline distT="0" distB="0" distL="0" distR="0">
          <wp:extent cx="2124075" cy="570221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70975725645988314_1345194397773_h8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280" cy="582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6B" w:rsidRDefault="0098546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0AD"/>
    <w:multiLevelType w:val="hybridMultilevel"/>
    <w:tmpl w:val="27101C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E0"/>
    <w:rsid w:val="00371836"/>
    <w:rsid w:val="00437FF9"/>
    <w:rsid w:val="005D00C4"/>
    <w:rsid w:val="005D131D"/>
    <w:rsid w:val="005D548C"/>
    <w:rsid w:val="00791BE0"/>
    <w:rsid w:val="0098546B"/>
    <w:rsid w:val="009E54D8"/>
    <w:rsid w:val="00A206D1"/>
    <w:rsid w:val="00CB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DCE00-7EDB-46D8-B207-A98DC510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B3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1BE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B3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CB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B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3B2D"/>
  </w:style>
  <w:style w:type="paragraph" w:styleId="Sidfot">
    <w:name w:val="footer"/>
    <w:basedOn w:val="Normal"/>
    <w:link w:val="SidfotChar"/>
    <w:uiPriority w:val="99"/>
    <w:unhideWhenUsed/>
    <w:rsid w:val="00CB3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6986-D696-43EF-8738-EA97D9F3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Andréas Skogholm</dc:creator>
  <cp:keywords/>
  <dc:description/>
  <cp:lastModifiedBy>Andréas Skogholm</cp:lastModifiedBy>
  <cp:revision>5</cp:revision>
  <dcterms:created xsi:type="dcterms:W3CDTF">2016-12-13T13:01:00Z</dcterms:created>
  <dcterms:modified xsi:type="dcterms:W3CDTF">2017-01-24T12:52:00Z</dcterms:modified>
</cp:coreProperties>
</file>